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A1F" w:rsidRPr="00601A1F" w:rsidRDefault="00601A1F" w:rsidP="00601A1F">
      <w:pPr>
        <w:adjustRightInd w:val="0"/>
        <w:snapToGrid w:val="0"/>
        <w:spacing w:line="360" w:lineRule="auto"/>
        <w:ind w:firstLine="48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01A1F">
        <w:rPr>
          <w:rFonts w:ascii="Times New Roman" w:hAnsi="Times New Roman" w:cs="Times New Roman" w:hint="eastAsia"/>
          <w:b/>
          <w:color w:val="000000" w:themeColor="text1"/>
          <w:sz w:val="28"/>
          <w:szCs w:val="24"/>
        </w:rPr>
        <w:t>专业实践教学</w:t>
      </w:r>
      <w:r w:rsidR="006536DE">
        <w:rPr>
          <w:rFonts w:ascii="Times New Roman" w:hAnsi="Times New Roman" w:cs="Times New Roman" w:hint="eastAsia"/>
          <w:b/>
          <w:color w:val="000000" w:themeColor="text1"/>
          <w:sz w:val="28"/>
          <w:szCs w:val="24"/>
        </w:rPr>
        <w:t>建设</w:t>
      </w:r>
      <w:r w:rsidRPr="00601A1F">
        <w:rPr>
          <w:rFonts w:ascii="Times New Roman" w:hAnsi="Times New Roman" w:cs="Times New Roman" w:hint="eastAsia"/>
          <w:b/>
          <w:color w:val="000000" w:themeColor="text1"/>
          <w:sz w:val="28"/>
          <w:szCs w:val="24"/>
        </w:rPr>
        <w:t>自查</w:t>
      </w:r>
      <w:r w:rsidR="006536DE">
        <w:rPr>
          <w:rFonts w:ascii="Times New Roman" w:hAnsi="Times New Roman" w:cs="Times New Roman" w:hint="eastAsia"/>
          <w:b/>
          <w:color w:val="000000" w:themeColor="text1"/>
          <w:sz w:val="28"/>
          <w:szCs w:val="24"/>
        </w:rPr>
        <w:t>总结表</w:t>
      </w:r>
      <w:r w:rsidR="00A25124">
        <w:rPr>
          <w:rFonts w:ascii="Times New Roman" w:hAnsi="Times New Roman" w:cs="Times New Roman" w:hint="eastAsia"/>
          <w:b/>
          <w:color w:val="000000" w:themeColor="text1"/>
          <w:sz w:val="28"/>
          <w:szCs w:val="24"/>
        </w:rPr>
        <w:t>（专业用表）</w:t>
      </w:r>
    </w:p>
    <w:p w:rsidR="00A25124" w:rsidRDefault="00A25124" w:rsidP="00A25124"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专业名称：</w:t>
      </w:r>
    </w:p>
    <w:p w:rsidR="00601A1F" w:rsidRDefault="00A25124" w:rsidP="00A25124">
      <w:pPr>
        <w:adjustRightInd w:val="0"/>
        <w:snapToGrid w:val="0"/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专业性质：国家一流</w:t>
      </w:r>
      <w:r w:rsidR="00DD296E">
        <w:rPr>
          <w:rFonts w:asciiTheme="minorEastAsia" w:hAnsiTheme="minorEastAsia" w:hint="eastAsia"/>
          <w:sz w:val="24"/>
          <w:szCs w:val="24"/>
        </w:rPr>
        <w:t>□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29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省一流</w:t>
      </w:r>
      <w:r w:rsidR="00DD296E">
        <w:rPr>
          <w:rFonts w:asciiTheme="minorEastAsia" w:hAnsiTheme="minorEastAsia" w:hint="eastAsia"/>
          <w:sz w:val="24"/>
          <w:szCs w:val="24"/>
        </w:rPr>
        <w:t>□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非一流</w:t>
      </w:r>
      <w:r w:rsidR="00DD296E">
        <w:rPr>
          <w:rFonts w:asciiTheme="minorEastAsia" w:hAnsiTheme="minorEastAsia" w:hint="eastAsia"/>
          <w:sz w:val="24"/>
          <w:szCs w:val="24"/>
        </w:rPr>
        <w:t>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6662"/>
      </w:tblGrid>
      <w:tr w:rsidR="007D4D94" w:rsidTr="00287BCA">
        <w:tc>
          <w:tcPr>
            <w:tcW w:w="1555" w:type="dxa"/>
            <w:shd w:val="clear" w:color="auto" w:fill="D9D9D9" w:themeFill="background1" w:themeFillShade="D9"/>
            <w:vAlign w:val="center"/>
          </w:tcPr>
          <w:p w:rsidR="007D4D94" w:rsidRPr="00601A1F" w:rsidRDefault="007D4D94" w:rsidP="00287BC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项目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:rsidR="007D4D94" w:rsidRPr="00601A1F" w:rsidRDefault="007D4D94" w:rsidP="00287BC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内涵</w:t>
            </w:r>
          </w:p>
        </w:tc>
      </w:tr>
      <w:tr w:rsidR="007D4D94" w:rsidTr="00287BCA">
        <w:tc>
          <w:tcPr>
            <w:tcW w:w="1555" w:type="dxa"/>
            <w:vAlign w:val="center"/>
          </w:tcPr>
          <w:p w:rsidR="007D4D94" w:rsidRDefault="007D4D94" w:rsidP="0030601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质量评价标准与机制</w:t>
            </w:r>
          </w:p>
        </w:tc>
        <w:tc>
          <w:tcPr>
            <w:tcW w:w="6662" w:type="dxa"/>
          </w:tcPr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7D4D94">
              <w:rPr>
                <w:rFonts w:ascii="Times New Roman" w:hAnsi="Times New Roman" w:cs="Times New Roman" w:hint="eastAsia"/>
                <w:szCs w:val="21"/>
              </w:rPr>
              <w:t>（</w:t>
            </w:r>
            <w:r w:rsidRPr="007D4D94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7D4D94">
              <w:rPr>
                <w:rFonts w:ascii="Times New Roman" w:hAnsi="Times New Roman" w:cs="Times New Roman" w:hint="eastAsia"/>
                <w:szCs w:val="21"/>
              </w:rPr>
              <w:t>）专业对各</w:t>
            </w:r>
            <w:proofErr w:type="gramStart"/>
            <w:r w:rsidRPr="007D4D94">
              <w:rPr>
                <w:rFonts w:ascii="Times New Roman" w:hAnsi="Times New Roman" w:cs="Times New Roman" w:hint="eastAsia"/>
                <w:szCs w:val="21"/>
              </w:rPr>
              <w:t>类实践</w:t>
            </w:r>
            <w:proofErr w:type="gramEnd"/>
            <w:r w:rsidRPr="007D4D94">
              <w:rPr>
                <w:rFonts w:ascii="Times New Roman" w:hAnsi="Times New Roman" w:cs="Times New Roman" w:hint="eastAsia"/>
                <w:szCs w:val="21"/>
              </w:rPr>
              <w:t>课程是否有明确的质量要求？是</w:t>
            </w:r>
            <w:r w:rsidRPr="007D4D94">
              <w:rPr>
                <w:rFonts w:asciiTheme="minorEastAsia" w:hAnsiTheme="minorEastAsia" w:hint="eastAsia"/>
                <w:szCs w:val="21"/>
              </w:rPr>
              <w:t>□</w:t>
            </w:r>
            <w:r w:rsidRPr="007D4D9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7D4D94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7D4D94">
              <w:rPr>
                <w:rFonts w:ascii="Times New Roman" w:hAnsi="Times New Roman" w:cs="Times New Roman" w:hint="eastAsia"/>
                <w:szCs w:val="21"/>
              </w:rPr>
              <w:t>否</w:t>
            </w:r>
            <w:r w:rsidRPr="007D4D94">
              <w:rPr>
                <w:rFonts w:asciiTheme="minorEastAsia" w:hAnsiTheme="minorEastAsia" w:hint="eastAsia"/>
                <w:szCs w:val="21"/>
              </w:rPr>
              <w:t>□</w:t>
            </w:r>
            <w:r w:rsidRPr="007D4D94">
              <w:rPr>
                <w:rFonts w:ascii="Times New Roman" w:hAnsi="Times New Roman" w:cs="Times New Roman"/>
                <w:szCs w:val="21"/>
              </w:rPr>
              <w:t xml:space="preserve"> </w:t>
            </w:r>
          </w:p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7D4D94">
              <w:rPr>
                <w:rFonts w:ascii="Times New Roman" w:hAnsi="Times New Roman" w:cs="Times New Roman" w:hint="eastAsia"/>
                <w:szCs w:val="21"/>
              </w:rPr>
              <w:t>（</w:t>
            </w:r>
            <w:r w:rsidRPr="007D4D94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D4D94">
              <w:rPr>
                <w:rFonts w:ascii="Times New Roman" w:hAnsi="Times New Roman" w:cs="Times New Roman" w:hint="eastAsia"/>
                <w:szCs w:val="21"/>
              </w:rPr>
              <w:t>）专业是否有实践课程质量评价机制，且成为课程教学的必备环节？</w:t>
            </w:r>
            <w:r w:rsidRPr="007D4D9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7D4D94">
              <w:rPr>
                <w:rFonts w:ascii="Times New Roman" w:hAnsi="Times New Roman" w:cs="Times New Roman" w:hint="eastAsia"/>
                <w:szCs w:val="21"/>
              </w:rPr>
              <w:t>是</w:t>
            </w:r>
            <w:r w:rsidRPr="007D4D94">
              <w:rPr>
                <w:rFonts w:asciiTheme="minorEastAsia" w:hAnsiTheme="minorEastAsia" w:hint="eastAsia"/>
                <w:szCs w:val="21"/>
              </w:rPr>
              <w:t>□</w:t>
            </w:r>
            <w:r w:rsidRPr="007D4D9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7D4D94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7D4D94">
              <w:rPr>
                <w:rFonts w:ascii="Times New Roman" w:hAnsi="Times New Roman" w:cs="Times New Roman" w:hint="eastAsia"/>
                <w:szCs w:val="21"/>
              </w:rPr>
              <w:t>否</w:t>
            </w:r>
            <w:r w:rsidRPr="007D4D94">
              <w:rPr>
                <w:rFonts w:asciiTheme="minorEastAsia" w:hAnsiTheme="minorEastAsia" w:hint="eastAsia"/>
                <w:szCs w:val="21"/>
              </w:rPr>
              <w:t>□</w:t>
            </w:r>
          </w:p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7D4D94">
              <w:rPr>
                <w:rFonts w:ascii="Times New Roman" w:hAnsi="Times New Roman" w:cs="Times New Roman"/>
                <w:szCs w:val="21"/>
              </w:rPr>
              <w:t>专业质量评价机制和质量要求。（</w:t>
            </w:r>
            <w:r w:rsidRPr="007D4D94">
              <w:rPr>
                <w:rFonts w:ascii="Times New Roman" w:hAnsi="Times New Roman" w:cs="Times New Roman" w:hint="eastAsia"/>
                <w:szCs w:val="21"/>
              </w:rPr>
              <w:t>简要说明，</w:t>
            </w:r>
            <w:r w:rsidRPr="007D4D94">
              <w:rPr>
                <w:rFonts w:ascii="Times New Roman" w:hAnsi="Times New Roman" w:cs="Times New Roman"/>
                <w:szCs w:val="21"/>
              </w:rPr>
              <w:t>不超过</w:t>
            </w:r>
            <w:r w:rsidRPr="007D4D94">
              <w:rPr>
                <w:rFonts w:ascii="Times New Roman" w:hAnsi="Times New Roman" w:cs="Times New Roman"/>
                <w:szCs w:val="21"/>
              </w:rPr>
              <w:t>200</w:t>
            </w:r>
            <w:r w:rsidRPr="007D4D94">
              <w:rPr>
                <w:rFonts w:ascii="Times New Roman" w:hAnsi="Times New Roman" w:cs="Times New Roman"/>
                <w:szCs w:val="21"/>
              </w:rPr>
              <w:t>字</w:t>
            </w:r>
            <w:r w:rsidRPr="007D4D94">
              <w:rPr>
                <w:rFonts w:asciiTheme="minorEastAsia" w:hAnsiTheme="minorEastAsia" w:hint="eastAsia"/>
                <w:szCs w:val="21"/>
              </w:rPr>
              <w:t>）</w:t>
            </w:r>
          </w:p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</w:p>
        </w:tc>
      </w:tr>
      <w:tr w:rsidR="007D4D94" w:rsidTr="00287BCA">
        <w:tc>
          <w:tcPr>
            <w:tcW w:w="1555" w:type="dxa"/>
            <w:vAlign w:val="center"/>
          </w:tcPr>
          <w:p w:rsidR="007D4D94" w:rsidRDefault="007D4D94" w:rsidP="0030601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推进三融合方面</w:t>
            </w:r>
          </w:p>
        </w:tc>
        <w:tc>
          <w:tcPr>
            <w:tcW w:w="6662" w:type="dxa"/>
          </w:tcPr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DD296E">
              <w:rPr>
                <w:rFonts w:ascii="Times New Roman" w:hAnsi="Times New Roman" w:cs="Times New Roman" w:hint="eastAsia"/>
                <w:szCs w:val="21"/>
              </w:rPr>
              <w:t>实践教学环节推进“学科融合、科教融合、产教融合”举措和成效</w:t>
            </w:r>
            <w:r>
              <w:rPr>
                <w:rFonts w:ascii="Times New Roman" w:hAnsi="Times New Roman" w:cs="Times New Roman" w:hint="eastAsia"/>
                <w:szCs w:val="21"/>
              </w:rPr>
              <w:t>。（简要说明，不超过</w:t>
            </w: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  <w:r>
              <w:rPr>
                <w:rFonts w:ascii="Times New Roman" w:hAnsi="Times New Roman" w:cs="Times New Roman"/>
                <w:szCs w:val="21"/>
              </w:rPr>
              <w:t>00</w:t>
            </w:r>
            <w:r>
              <w:rPr>
                <w:rFonts w:ascii="Times New Roman" w:hAnsi="Times New Roman" w:cs="Times New Roman" w:hint="eastAsia"/>
                <w:szCs w:val="21"/>
              </w:rPr>
              <w:t>字）</w:t>
            </w: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Pr="00DD296E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</w:p>
        </w:tc>
      </w:tr>
      <w:tr w:rsidR="007D4D94" w:rsidTr="00287BCA">
        <w:tc>
          <w:tcPr>
            <w:tcW w:w="1555" w:type="dxa"/>
            <w:vAlign w:val="center"/>
          </w:tcPr>
          <w:p w:rsidR="007D4D94" w:rsidRDefault="007D4D94" w:rsidP="0030601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创新能力培养</w:t>
            </w:r>
          </w:p>
        </w:tc>
        <w:tc>
          <w:tcPr>
            <w:tcW w:w="6662" w:type="dxa"/>
          </w:tcPr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7D4D94">
              <w:rPr>
                <w:rFonts w:ascii="Times New Roman" w:hAnsi="Times New Roman" w:cs="Times New Roman"/>
                <w:szCs w:val="21"/>
              </w:rPr>
              <w:t>围绕着创新能力培养，专业在实践教学环节的措施和成效。（简要说明，不超过</w:t>
            </w:r>
            <w:r w:rsidRPr="007D4D94">
              <w:rPr>
                <w:rFonts w:ascii="Times New Roman" w:hAnsi="Times New Roman" w:cs="Times New Roman"/>
                <w:szCs w:val="21"/>
              </w:rPr>
              <w:t>300</w:t>
            </w:r>
            <w:r w:rsidRPr="007D4D94">
              <w:rPr>
                <w:rFonts w:ascii="Times New Roman" w:hAnsi="Times New Roman" w:cs="Times New Roman"/>
                <w:szCs w:val="21"/>
              </w:rPr>
              <w:t>字）</w:t>
            </w:r>
          </w:p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</w:p>
        </w:tc>
      </w:tr>
      <w:tr w:rsidR="007D4D94" w:rsidTr="00287BCA">
        <w:tc>
          <w:tcPr>
            <w:tcW w:w="1555" w:type="dxa"/>
            <w:vAlign w:val="center"/>
          </w:tcPr>
          <w:p w:rsidR="007D4D94" w:rsidRDefault="007D4D94" w:rsidP="0030601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“四新”建设</w:t>
            </w:r>
          </w:p>
        </w:tc>
        <w:tc>
          <w:tcPr>
            <w:tcW w:w="6662" w:type="dxa"/>
          </w:tcPr>
          <w:p w:rsidR="007D4D94" w:rsidRPr="00F970DB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F970DB">
              <w:rPr>
                <w:rFonts w:ascii="Times New Roman" w:hAnsi="Times New Roman" w:cs="Times New Roman" w:hint="eastAsia"/>
                <w:szCs w:val="21"/>
              </w:rPr>
              <w:t>推进“四新”建设方面，专业在实践教学体系</w:t>
            </w:r>
            <w:r>
              <w:rPr>
                <w:rFonts w:ascii="Times New Roman" w:hAnsi="Times New Roman" w:cs="Times New Roman" w:hint="eastAsia"/>
                <w:szCs w:val="21"/>
              </w:rPr>
              <w:t>的改革举措。（简要说明，不超过</w:t>
            </w: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  <w:r>
              <w:rPr>
                <w:rFonts w:ascii="Times New Roman" w:hAnsi="Times New Roman" w:cs="Times New Roman"/>
                <w:szCs w:val="21"/>
              </w:rPr>
              <w:t>00</w:t>
            </w:r>
            <w:r>
              <w:rPr>
                <w:rFonts w:ascii="Times New Roman" w:hAnsi="Times New Roman" w:cs="Times New Roman" w:hint="eastAsia"/>
                <w:szCs w:val="21"/>
              </w:rPr>
              <w:t>字）</w:t>
            </w: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0601E" w:rsidTr="00287BCA">
        <w:tc>
          <w:tcPr>
            <w:tcW w:w="1555" w:type="dxa"/>
            <w:vAlign w:val="center"/>
          </w:tcPr>
          <w:p w:rsidR="0030601E" w:rsidRDefault="0030601E" w:rsidP="0030601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实习实训基地建设</w:t>
            </w:r>
          </w:p>
        </w:tc>
        <w:tc>
          <w:tcPr>
            <w:tcW w:w="6662" w:type="dxa"/>
          </w:tcPr>
          <w:p w:rsidR="0030601E" w:rsidRDefault="0030601E" w:rsidP="0030601E">
            <w:pPr>
              <w:adjustRightInd w:val="0"/>
              <w:snapToGrid w:val="0"/>
              <w:spacing w:line="30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专业</w:t>
            </w:r>
            <w:r w:rsidRPr="0030601E">
              <w:rPr>
                <w:rFonts w:ascii="Times New Roman" w:hAnsi="Times New Roman" w:cs="Times New Roman" w:hint="eastAsia"/>
                <w:szCs w:val="21"/>
              </w:rPr>
              <w:t>是否</w:t>
            </w:r>
            <w:r w:rsidRPr="0030601E">
              <w:rPr>
                <w:rFonts w:ascii="Times New Roman" w:hAnsi="Times New Roman" w:cs="Times New Roman" w:hint="eastAsia"/>
                <w:szCs w:val="21"/>
              </w:rPr>
              <w:t>有</w:t>
            </w:r>
            <w:r w:rsidRPr="0030601E">
              <w:rPr>
                <w:rFonts w:ascii="Times New Roman" w:hAnsi="Times New Roman" w:cs="Times New Roman" w:hint="eastAsia"/>
                <w:szCs w:val="21"/>
              </w:rPr>
              <w:t>在青岛地区新建实习</w:t>
            </w:r>
            <w:r w:rsidRPr="0030601E">
              <w:rPr>
                <w:rFonts w:ascii="Times New Roman" w:hAnsi="Times New Roman" w:cs="Times New Roman" w:hint="eastAsia"/>
                <w:szCs w:val="21"/>
              </w:rPr>
              <w:t>实训基地的需求</w:t>
            </w:r>
            <w:r w:rsidRPr="0030601E">
              <w:rPr>
                <w:rFonts w:ascii="Times New Roman" w:hAnsi="Times New Roman" w:cs="Times New Roman" w:hint="eastAsia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新建</w:t>
            </w:r>
            <w:r w:rsidRPr="0030601E">
              <w:rPr>
                <w:rFonts w:ascii="Times New Roman" w:hAnsi="Times New Roman" w:cs="Times New Roman" w:hint="eastAsia"/>
                <w:szCs w:val="21"/>
              </w:rPr>
              <w:t>实习基地主要</w:t>
            </w:r>
            <w:r w:rsidRPr="0030601E">
              <w:rPr>
                <w:rFonts w:ascii="Times New Roman" w:hAnsi="Times New Roman" w:cs="Times New Roman" w:hint="eastAsia"/>
                <w:szCs w:val="21"/>
              </w:rPr>
              <w:t>承担</w:t>
            </w:r>
            <w:r>
              <w:rPr>
                <w:rFonts w:ascii="Times New Roman" w:hAnsi="Times New Roman" w:cs="Times New Roman" w:hint="eastAsia"/>
                <w:szCs w:val="21"/>
              </w:rPr>
              <w:t>的实习</w:t>
            </w:r>
            <w:r w:rsidRPr="0030601E">
              <w:rPr>
                <w:rFonts w:ascii="Times New Roman" w:hAnsi="Times New Roman" w:cs="Times New Roman" w:hint="eastAsia"/>
                <w:szCs w:val="21"/>
              </w:rPr>
              <w:t>任务</w:t>
            </w:r>
            <w:r>
              <w:rPr>
                <w:rFonts w:ascii="Times New Roman" w:hAnsi="Times New Roman" w:cs="Times New Roman" w:hint="eastAsia"/>
                <w:szCs w:val="21"/>
              </w:rPr>
              <w:t>、实习人数等。（简要说明，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szCs w:val="21"/>
              </w:rPr>
              <w:t>逐条写明）</w:t>
            </w:r>
          </w:p>
          <w:p w:rsidR="0030601E" w:rsidRDefault="0030601E" w:rsidP="0030601E">
            <w:pPr>
              <w:adjustRightInd w:val="0"/>
              <w:snapToGrid w:val="0"/>
              <w:spacing w:line="300" w:lineRule="auto"/>
              <w:rPr>
                <w:rFonts w:ascii="Times New Roman" w:hAnsi="Times New Roman" w:cs="Times New Roman"/>
                <w:szCs w:val="21"/>
              </w:rPr>
            </w:pPr>
          </w:p>
          <w:p w:rsidR="0030601E" w:rsidRDefault="0030601E" w:rsidP="0030601E">
            <w:pPr>
              <w:adjustRightInd w:val="0"/>
              <w:snapToGrid w:val="0"/>
              <w:spacing w:line="300" w:lineRule="auto"/>
              <w:rPr>
                <w:rFonts w:ascii="Times New Roman" w:hAnsi="Times New Roman" w:cs="Times New Roman"/>
                <w:szCs w:val="21"/>
              </w:rPr>
            </w:pPr>
          </w:p>
          <w:p w:rsidR="0030601E" w:rsidRDefault="0030601E" w:rsidP="0030601E">
            <w:pPr>
              <w:adjustRightInd w:val="0"/>
              <w:snapToGrid w:val="0"/>
              <w:spacing w:line="300" w:lineRule="auto"/>
              <w:rPr>
                <w:rFonts w:ascii="Times New Roman" w:hAnsi="Times New Roman" w:cs="Times New Roman"/>
                <w:szCs w:val="21"/>
              </w:rPr>
            </w:pPr>
          </w:p>
          <w:p w:rsidR="0030601E" w:rsidRDefault="0030601E" w:rsidP="0030601E">
            <w:pPr>
              <w:adjustRightInd w:val="0"/>
              <w:snapToGrid w:val="0"/>
              <w:spacing w:line="300" w:lineRule="auto"/>
              <w:rPr>
                <w:rFonts w:ascii="Times New Roman" w:hAnsi="Times New Roman" w:cs="Times New Roman"/>
                <w:szCs w:val="21"/>
              </w:rPr>
            </w:pPr>
          </w:p>
          <w:p w:rsidR="0030601E" w:rsidRDefault="0030601E" w:rsidP="0030601E">
            <w:pPr>
              <w:adjustRightInd w:val="0"/>
              <w:snapToGrid w:val="0"/>
              <w:spacing w:line="300" w:lineRule="auto"/>
              <w:rPr>
                <w:rFonts w:ascii="Times New Roman" w:hAnsi="Times New Roman" w:cs="Times New Roman"/>
                <w:szCs w:val="21"/>
              </w:rPr>
            </w:pPr>
          </w:p>
          <w:p w:rsidR="0030601E" w:rsidRPr="0030601E" w:rsidRDefault="0030601E" w:rsidP="0030601E">
            <w:pPr>
              <w:adjustRightInd w:val="0"/>
              <w:snapToGrid w:val="0"/>
              <w:spacing w:line="300" w:lineRule="auto"/>
              <w:rPr>
                <w:rFonts w:ascii="Times New Roman" w:hAnsi="Times New Roman" w:cs="Times New Roman" w:hint="eastAsia"/>
                <w:szCs w:val="21"/>
              </w:rPr>
            </w:pPr>
          </w:p>
          <w:p w:rsidR="0030601E" w:rsidRPr="0030601E" w:rsidRDefault="0030601E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 w:hint="eastAsia"/>
                <w:szCs w:val="21"/>
              </w:rPr>
            </w:pPr>
          </w:p>
        </w:tc>
      </w:tr>
      <w:tr w:rsidR="007D4D94" w:rsidTr="00287BCA">
        <w:tc>
          <w:tcPr>
            <w:tcW w:w="1555" w:type="dxa"/>
            <w:vAlign w:val="center"/>
          </w:tcPr>
          <w:p w:rsidR="007D4D94" w:rsidRDefault="007D4D94" w:rsidP="0030601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问题和建议</w:t>
            </w:r>
          </w:p>
        </w:tc>
        <w:tc>
          <w:tcPr>
            <w:tcW w:w="6662" w:type="dxa"/>
          </w:tcPr>
          <w:p w:rsidR="007D4D94" w:rsidRPr="001B2302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1B2302">
              <w:rPr>
                <w:rFonts w:ascii="Times New Roman" w:hAnsi="Times New Roman" w:cs="Times New Roman" w:hint="eastAsia"/>
                <w:szCs w:val="21"/>
              </w:rPr>
              <w:t>专业在实践教学体系建设上存在的问题、困难和建议。（简要说明，不超过</w:t>
            </w:r>
            <w:r w:rsidRPr="001B2302">
              <w:rPr>
                <w:rFonts w:ascii="Times New Roman" w:hAnsi="Times New Roman" w:cs="Times New Roman" w:hint="eastAsia"/>
                <w:szCs w:val="21"/>
              </w:rPr>
              <w:t>3</w:t>
            </w:r>
            <w:r w:rsidRPr="001B2302">
              <w:rPr>
                <w:rFonts w:ascii="Times New Roman" w:hAnsi="Times New Roman" w:cs="Times New Roman"/>
                <w:szCs w:val="21"/>
              </w:rPr>
              <w:t>00</w:t>
            </w:r>
            <w:r w:rsidRPr="001B2302">
              <w:rPr>
                <w:rFonts w:ascii="Times New Roman" w:hAnsi="Times New Roman" w:cs="Times New Roman" w:hint="eastAsia"/>
                <w:szCs w:val="21"/>
              </w:rPr>
              <w:t>字）</w:t>
            </w: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D4D94" w:rsidTr="00287BCA">
        <w:trPr>
          <w:trHeight w:val="924"/>
        </w:trPr>
        <w:tc>
          <w:tcPr>
            <w:tcW w:w="1555" w:type="dxa"/>
            <w:vAlign w:val="center"/>
          </w:tcPr>
          <w:p w:rsidR="007D4D94" w:rsidRDefault="007D4D94" w:rsidP="0030601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其他方面</w:t>
            </w:r>
          </w:p>
        </w:tc>
        <w:tc>
          <w:tcPr>
            <w:tcW w:w="6662" w:type="dxa"/>
            <w:vAlign w:val="center"/>
          </w:tcPr>
          <w:p w:rsidR="007D4D94" w:rsidRPr="007D4D94" w:rsidRDefault="007D4D94" w:rsidP="007D4D94">
            <w:pPr>
              <w:adjustRightInd w:val="0"/>
              <w:snapToGrid w:val="0"/>
              <w:spacing w:line="300" w:lineRule="auto"/>
              <w:rPr>
                <w:rFonts w:ascii="Times New Roman" w:hAnsi="Times New Roman" w:cs="Times New Roman"/>
                <w:szCs w:val="21"/>
              </w:rPr>
            </w:pPr>
            <w:r w:rsidRPr="007D4D94">
              <w:rPr>
                <w:rFonts w:ascii="Times New Roman" w:hAnsi="Times New Roman" w:cs="Times New Roman" w:hint="eastAsia"/>
                <w:szCs w:val="21"/>
              </w:rPr>
              <w:t>其他需要说明的方面（简要说明，不超过</w:t>
            </w:r>
            <w:r w:rsidRPr="007D4D94">
              <w:rPr>
                <w:rFonts w:ascii="Times New Roman" w:hAnsi="Times New Roman" w:cs="Times New Roman" w:hint="eastAsia"/>
                <w:szCs w:val="21"/>
              </w:rPr>
              <w:t>3</w:t>
            </w:r>
            <w:r w:rsidRPr="007D4D94">
              <w:rPr>
                <w:rFonts w:ascii="Times New Roman" w:hAnsi="Times New Roman" w:cs="Times New Roman"/>
                <w:szCs w:val="21"/>
              </w:rPr>
              <w:t>00</w:t>
            </w:r>
            <w:r w:rsidRPr="007D4D94">
              <w:rPr>
                <w:rFonts w:ascii="Times New Roman" w:hAnsi="Times New Roman" w:cs="Times New Roman" w:hint="eastAsia"/>
                <w:szCs w:val="21"/>
              </w:rPr>
              <w:t>字）。</w:t>
            </w:r>
          </w:p>
          <w:p w:rsidR="007D4D94" w:rsidRDefault="007D4D94" w:rsidP="007D4D94">
            <w:pPr>
              <w:adjustRightInd w:val="0"/>
              <w:snapToGrid w:val="0"/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D94" w:rsidRDefault="007D4D94" w:rsidP="007D4D94">
            <w:pPr>
              <w:adjustRightInd w:val="0"/>
              <w:snapToGrid w:val="0"/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4D94" w:rsidRPr="00601A1F" w:rsidRDefault="007D4D94" w:rsidP="00A25124"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1A1F" w:rsidRPr="00601A1F" w:rsidRDefault="007D4D94" w:rsidP="007D4D94">
      <w:pPr>
        <w:widowControl/>
        <w:ind w:right="964" w:firstLineChars="1400" w:firstLine="337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专业负责人：</w:t>
      </w:r>
      <w:r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</w:t>
      </w:r>
      <w:r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教学院长：</w:t>
      </w:r>
      <w:r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</w:p>
    <w:sectPr w:rsidR="00601A1F" w:rsidRPr="00601A1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5EC" w:rsidRDefault="007265EC" w:rsidP="00E73446">
      <w:r>
        <w:separator/>
      </w:r>
    </w:p>
  </w:endnote>
  <w:endnote w:type="continuationSeparator" w:id="0">
    <w:p w:rsidR="007265EC" w:rsidRDefault="007265EC" w:rsidP="00E73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9719063"/>
      <w:docPartObj>
        <w:docPartGallery w:val="Page Numbers (Bottom of Page)"/>
        <w:docPartUnique/>
      </w:docPartObj>
    </w:sdtPr>
    <w:sdtEndPr/>
    <w:sdtContent>
      <w:p w:rsidR="00E73446" w:rsidRDefault="00E7344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01E" w:rsidRPr="0030601E">
          <w:rPr>
            <w:noProof/>
            <w:lang w:val="zh-CN"/>
          </w:rPr>
          <w:t>2</w:t>
        </w:r>
        <w:r>
          <w:fldChar w:fldCharType="end"/>
        </w:r>
      </w:p>
    </w:sdtContent>
  </w:sdt>
  <w:p w:rsidR="00E73446" w:rsidRDefault="00E7344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5EC" w:rsidRDefault="007265EC" w:rsidP="00E73446">
      <w:r>
        <w:separator/>
      </w:r>
    </w:p>
  </w:footnote>
  <w:footnote w:type="continuationSeparator" w:id="0">
    <w:p w:rsidR="007265EC" w:rsidRDefault="007265EC" w:rsidP="00E734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6D4"/>
    <w:rsid w:val="000302A5"/>
    <w:rsid w:val="000406D4"/>
    <w:rsid w:val="00054B2A"/>
    <w:rsid w:val="001B2302"/>
    <w:rsid w:val="0029776D"/>
    <w:rsid w:val="0030601E"/>
    <w:rsid w:val="00325C40"/>
    <w:rsid w:val="00601A1F"/>
    <w:rsid w:val="006536DE"/>
    <w:rsid w:val="007265EC"/>
    <w:rsid w:val="007547C0"/>
    <w:rsid w:val="00796D2A"/>
    <w:rsid w:val="007D4D94"/>
    <w:rsid w:val="00847112"/>
    <w:rsid w:val="00923DC8"/>
    <w:rsid w:val="00A25124"/>
    <w:rsid w:val="00A861E2"/>
    <w:rsid w:val="00BE4881"/>
    <w:rsid w:val="00D328F6"/>
    <w:rsid w:val="00DD296E"/>
    <w:rsid w:val="00E73446"/>
    <w:rsid w:val="00F9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F7B7D"/>
  <w15:chartTrackingRefBased/>
  <w15:docId w15:val="{88FE2750-19B0-49D5-BFB8-DBE1CD4DA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1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1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734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7344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734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734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赵新强</dc:creator>
  <cp:keywords/>
  <dc:description/>
  <cp:lastModifiedBy>dell</cp:lastModifiedBy>
  <cp:revision>20</cp:revision>
  <dcterms:created xsi:type="dcterms:W3CDTF">2022-04-13T14:18:00Z</dcterms:created>
  <dcterms:modified xsi:type="dcterms:W3CDTF">2022-04-15T02:24:00Z</dcterms:modified>
</cp:coreProperties>
</file>